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0482" w:rsidRPr="00890482" w:rsidRDefault="00890482" w:rsidP="00890482">
      <w:pPr>
        <w:rPr>
          <w:rFonts w:ascii="Arial" w:hAnsi="Arial" w:cs="Calibri"/>
          <w:b/>
          <w:bCs/>
        </w:rPr>
      </w:pPr>
      <w:r>
        <w:rPr>
          <w:rFonts w:ascii="Arial" w:hAnsi="Arial" w:cs="Calibri"/>
          <w:b/>
          <w:bCs/>
        </w:rPr>
        <w:t>FOR IMMEDIATE RELEASE</w:t>
      </w:r>
    </w:p>
    <w:p w:rsidR="00890482" w:rsidRPr="00CB63ED" w:rsidRDefault="00890482" w:rsidP="00890482">
      <w:pPr>
        <w:rPr>
          <w:rFonts w:ascii="Arial" w:hAnsi="Arial" w:cs="Calibri"/>
          <w:b/>
          <w:bCs/>
          <w:sz w:val="32"/>
        </w:rPr>
      </w:pPr>
      <w:proofErr w:type="spellStart"/>
      <w:r w:rsidRPr="00CB63ED">
        <w:rPr>
          <w:rFonts w:ascii="Arial" w:hAnsi="Arial" w:cs="Calibri"/>
          <w:b/>
          <w:bCs/>
          <w:sz w:val="32"/>
        </w:rPr>
        <w:t>Flir</w:t>
      </w:r>
      <w:proofErr w:type="spellEnd"/>
      <w:r w:rsidRPr="00CB63ED">
        <w:rPr>
          <w:rFonts w:ascii="Arial" w:hAnsi="Arial" w:cs="Calibri"/>
          <w:b/>
          <w:bCs/>
          <w:sz w:val="32"/>
        </w:rPr>
        <w:t xml:space="preserve"> and </w:t>
      </w:r>
      <w:proofErr w:type="spellStart"/>
      <w:r w:rsidRPr="00CB63ED">
        <w:rPr>
          <w:rFonts w:ascii="Arial" w:hAnsi="Arial" w:cs="Calibri"/>
          <w:b/>
          <w:bCs/>
          <w:sz w:val="32"/>
        </w:rPr>
        <w:t>Extech</w:t>
      </w:r>
      <w:proofErr w:type="spellEnd"/>
      <w:r w:rsidRPr="00CB63ED">
        <w:rPr>
          <w:rFonts w:ascii="Arial" w:hAnsi="Arial" w:cs="Calibri"/>
          <w:b/>
          <w:bCs/>
          <w:sz w:val="32"/>
        </w:rPr>
        <w:t xml:space="preserve"> Expand Test &amp; Measurement Portfolio with New Tools for Plumbing, HVAC,</w:t>
      </w:r>
      <w:r w:rsidR="00CB63ED" w:rsidRPr="00CB63ED">
        <w:rPr>
          <w:rFonts w:ascii="Arial" w:hAnsi="Arial" w:cs="Calibri"/>
          <w:b/>
          <w:bCs/>
          <w:sz w:val="32"/>
        </w:rPr>
        <w:t xml:space="preserve"> Air Quality, and Water Testing</w:t>
      </w:r>
    </w:p>
    <w:p w:rsidR="00890482" w:rsidRPr="00CB63ED" w:rsidRDefault="00890482" w:rsidP="00890482">
      <w:pPr>
        <w:rPr>
          <w:rFonts w:ascii="Arial" w:hAnsi="Arial" w:cs="Calibri"/>
        </w:rPr>
      </w:pPr>
      <w:r w:rsidRPr="00890482">
        <w:rPr>
          <w:rFonts w:ascii="Arial" w:hAnsi="Arial" w:cs="Calibri"/>
          <w:b/>
          <w:bCs/>
        </w:rPr>
        <w:t>September 30</w:t>
      </w:r>
      <w:r w:rsidR="00CB63ED">
        <w:rPr>
          <w:rFonts w:ascii="Arial" w:hAnsi="Arial" w:cs="Calibri"/>
          <w:b/>
          <w:bCs/>
        </w:rPr>
        <w:t>, 2025</w:t>
      </w:r>
      <w:r w:rsidRPr="00890482">
        <w:rPr>
          <w:rFonts w:ascii="Arial" w:hAnsi="Arial" w:cs="Calibri"/>
        </w:rPr>
        <w:t xml:space="preserve"> — </w:t>
      </w:r>
      <w:proofErr w:type="spellStart"/>
      <w:r w:rsidRPr="00890482">
        <w:rPr>
          <w:rFonts w:ascii="Arial" w:hAnsi="Arial" w:cs="Calibri"/>
        </w:rPr>
        <w:t>Flir</w:t>
      </w:r>
      <w:proofErr w:type="spellEnd"/>
      <w:r w:rsidRPr="00890482">
        <w:rPr>
          <w:rFonts w:ascii="Arial" w:hAnsi="Arial" w:cs="Calibri"/>
        </w:rPr>
        <w:t xml:space="preserve">, together with </w:t>
      </w:r>
      <w:proofErr w:type="spellStart"/>
      <w:r w:rsidRPr="00890482">
        <w:rPr>
          <w:rFonts w:ascii="Arial" w:hAnsi="Arial" w:cs="Calibri"/>
        </w:rPr>
        <w:t>Extech</w:t>
      </w:r>
      <w:proofErr w:type="spellEnd"/>
      <w:r w:rsidRPr="00890482">
        <w:rPr>
          <w:rFonts w:ascii="Arial" w:hAnsi="Arial" w:cs="Calibri"/>
        </w:rPr>
        <w:t xml:space="preserve"> Instruments, today announced the launch of several new products designed to give professionals smarter, faster, and more reliable ways to tackle inspections, diagnostics, and environmental testing. From underground plumbing inspections to refrigerant leak detection and air and water quality analysis, these new solutions extend </w:t>
      </w:r>
      <w:proofErr w:type="spellStart"/>
      <w:r w:rsidRPr="00890482">
        <w:rPr>
          <w:rFonts w:ascii="Arial" w:hAnsi="Arial" w:cs="Calibri"/>
        </w:rPr>
        <w:t>Flir</w:t>
      </w:r>
      <w:proofErr w:type="spellEnd"/>
      <w:r w:rsidRPr="00890482">
        <w:rPr>
          <w:rFonts w:ascii="Arial" w:hAnsi="Arial" w:cs="Calibri"/>
        </w:rPr>
        <w:t xml:space="preserve"> and </w:t>
      </w:r>
      <w:proofErr w:type="spellStart"/>
      <w:r w:rsidRPr="00890482">
        <w:rPr>
          <w:rFonts w:ascii="Arial" w:hAnsi="Arial" w:cs="Calibri"/>
        </w:rPr>
        <w:t>Extech’s</w:t>
      </w:r>
      <w:proofErr w:type="spellEnd"/>
      <w:r w:rsidRPr="00890482">
        <w:rPr>
          <w:rFonts w:ascii="Arial" w:hAnsi="Arial" w:cs="Calibri"/>
        </w:rPr>
        <w:t xml:space="preserve"> commitment to delivering rugged, accurate, and user-friendly tools for professionals across industries.</w:t>
      </w:r>
      <w:r w:rsidR="00CB63ED" w:rsidRPr="00516653">
        <w:rPr>
          <w:rFonts w:ascii="Calibri" w:hAnsi="Calibri" w:cs="Calibri"/>
          <w:noProof/>
        </w:rPr>
        <w:pict>
          <v:rect id="_x0000_i1025" alt="" style="width:468pt;height:.05pt;mso-width-percent:0;mso-height-percent:0;mso-width-percent:0;mso-height-percent:0" o:hralign="center" o:hrstd="t" o:hr="t" fillcolor="#a0a0a0" stroked="f"/>
        </w:pict>
      </w:r>
      <w:r w:rsidRPr="00890482">
        <w:rPr>
          <w:rFonts w:ascii="Arial" w:hAnsi="Arial" w:cs="Calibri"/>
          <w:b/>
          <w:bCs/>
        </w:rPr>
        <w:br/>
        <w:t xml:space="preserve">Smarter Underground Inspections: VS80 plumbing probes and locator </w:t>
      </w:r>
    </w:p>
    <w:p w:rsidR="00890482" w:rsidRPr="00890482" w:rsidRDefault="00890482" w:rsidP="00890482">
      <w:pPr>
        <w:rPr>
          <w:rFonts w:ascii="Arial" w:hAnsi="Arial" w:cs="Calibri"/>
        </w:rPr>
      </w:pPr>
      <w:r w:rsidRPr="00890482">
        <w:rPr>
          <w:rFonts w:ascii="Arial" w:hAnsi="Arial" w:cs="Calibri"/>
        </w:rPr>
        <w:t xml:space="preserve">The </w:t>
      </w:r>
      <w:proofErr w:type="spellStart"/>
      <w:r w:rsidRPr="00890482">
        <w:rPr>
          <w:rFonts w:ascii="Arial" w:hAnsi="Arial" w:cs="Calibri"/>
        </w:rPr>
        <w:t>Flir</w:t>
      </w:r>
      <w:proofErr w:type="spellEnd"/>
      <w:r w:rsidRPr="00890482">
        <w:rPr>
          <w:rFonts w:ascii="Arial" w:hAnsi="Arial" w:cs="Calibri"/>
        </w:rPr>
        <w:t xml:space="preserve"> VS80 High-Performance </w:t>
      </w:r>
      <w:proofErr w:type="spellStart"/>
      <w:r w:rsidRPr="00890482">
        <w:rPr>
          <w:rFonts w:ascii="Arial" w:hAnsi="Arial" w:cs="Calibri"/>
        </w:rPr>
        <w:t>Videoscope</w:t>
      </w:r>
      <w:proofErr w:type="spellEnd"/>
      <w:r w:rsidRPr="00890482">
        <w:rPr>
          <w:rFonts w:ascii="Arial" w:hAnsi="Arial" w:cs="Calibri"/>
        </w:rPr>
        <w:t xml:space="preserve"> now offers new accessories and kits to simplify underground plumbing inspections.</w:t>
      </w:r>
    </w:p>
    <w:p w:rsidR="00890482" w:rsidRPr="00CB63ED" w:rsidRDefault="00890482" w:rsidP="00890482">
      <w:pPr>
        <w:rPr>
          <w:rFonts w:ascii="Arial" w:hAnsi="Arial" w:cs="Calibri"/>
        </w:rPr>
      </w:pPr>
      <w:r w:rsidRPr="00890482">
        <w:rPr>
          <w:rFonts w:ascii="Arial" w:hAnsi="Arial" w:cs="Calibri"/>
        </w:rPr>
        <w:t xml:space="preserve"> “By adding smarter plumbing accessories to the VS80, we’re giving inspectors the ability to trace pipes and diagnose problems faster, safer, and with greater precision,” said </w:t>
      </w:r>
      <w:proofErr w:type="spellStart"/>
      <w:r w:rsidRPr="00890482">
        <w:rPr>
          <w:rFonts w:ascii="Arial" w:hAnsi="Arial" w:cs="Calibri"/>
        </w:rPr>
        <w:t>Heliel</w:t>
      </w:r>
      <w:proofErr w:type="spellEnd"/>
      <w:r w:rsidRPr="00890482">
        <w:rPr>
          <w:rFonts w:ascii="Arial" w:hAnsi="Arial" w:cs="Calibri"/>
        </w:rPr>
        <w:t xml:space="preserve"> Morales Di</w:t>
      </w:r>
      <w:r w:rsidR="00CB63ED">
        <w:rPr>
          <w:rFonts w:ascii="Arial" w:hAnsi="Arial" w:cs="Calibri"/>
        </w:rPr>
        <w:t xml:space="preserve">rector Business Development </w:t>
      </w:r>
      <w:proofErr w:type="spellStart"/>
      <w:r w:rsidR="00CB63ED">
        <w:rPr>
          <w:rFonts w:ascii="Arial" w:hAnsi="Arial" w:cs="Calibri"/>
        </w:rPr>
        <w:t>Flir</w:t>
      </w:r>
      <w:proofErr w:type="spellEnd"/>
      <w:r w:rsidR="00CB63ED">
        <w:rPr>
          <w:rFonts w:ascii="Arial" w:hAnsi="Arial" w:cs="Calibri"/>
        </w:rPr>
        <w:t>.</w:t>
      </w:r>
      <w:r w:rsidRPr="00890482">
        <w:rPr>
          <w:rFonts w:ascii="Arial" w:hAnsi="Arial"/>
        </w:rPr>
        <w:br/>
        <w:t>The VS80 kits now include:</w:t>
      </w:r>
    </w:p>
    <w:p w:rsidR="00890482" w:rsidRPr="00890482" w:rsidRDefault="00890482" w:rsidP="00890482">
      <w:pPr>
        <w:numPr>
          <w:ilvl w:val="0"/>
          <w:numId w:val="4"/>
        </w:numPr>
        <w:spacing w:after="0" w:line="240" w:lineRule="auto"/>
        <w:rPr>
          <w:rFonts w:ascii="Arial" w:hAnsi="Arial" w:cs="Calibri"/>
        </w:rPr>
      </w:pPr>
      <w:r w:rsidRPr="00890482">
        <w:rPr>
          <w:rFonts w:ascii="Arial" w:hAnsi="Arial" w:cs="Calibri"/>
        </w:rPr>
        <w:t xml:space="preserve">30 m Plumbing Spool Kit with upgraded 1280 × 720 HD resolution, self-leveling probe, and integrated 512 Hz </w:t>
      </w:r>
      <w:proofErr w:type="spellStart"/>
      <w:r w:rsidRPr="00890482">
        <w:rPr>
          <w:rFonts w:ascii="Arial" w:hAnsi="Arial" w:cs="Calibri"/>
        </w:rPr>
        <w:t>Sonde</w:t>
      </w:r>
      <w:proofErr w:type="spellEnd"/>
      <w:r w:rsidRPr="00890482">
        <w:rPr>
          <w:rFonts w:ascii="Arial" w:hAnsi="Arial" w:cs="Calibri"/>
        </w:rPr>
        <w:t xml:space="preserve"> Transmitter for easier tracing.</w:t>
      </w:r>
    </w:p>
    <w:p w:rsidR="00890482" w:rsidRPr="00890482" w:rsidRDefault="00890482" w:rsidP="00890482">
      <w:pPr>
        <w:numPr>
          <w:ilvl w:val="0"/>
          <w:numId w:val="4"/>
        </w:numPr>
        <w:spacing w:after="0" w:line="240" w:lineRule="auto"/>
        <w:rPr>
          <w:rFonts w:ascii="Arial" w:hAnsi="Arial" w:cs="Calibri"/>
        </w:rPr>
      </w:pPr>
      <w:r w:rsidRPr="00890482">
        <w:rPr>
          <w:rFonts w:ascii="Arial" w:hAnsi="Arial" w:cs="Calibri"/>
        </w:rPr>
        <w:t>512 Hz Pipe Locator with dual 3D antennas and arrow guidance to quickly detect underground pipes or blockages up to 5 feet deep</w:t>
      </w:r>
    </w:p>
    <w:p w:rsidR="00890482" w:rsidRPr="00CB63ED" w:rsidRDefault="00890482" w:rsidP="00890482">
      <w:pPr>
        <w:numPr>
          <w:ilvl w:val="0"/>
          <w:numId w:val="4"/>
        </w:numPr>
        <w:spacing w:after="0" w:line="240" w:lineRule="auto"/>
        <w:rPr>
          <w:rFonts w:ascii="Arial" w:hAnsi="Arial" w:cs="Calibri"/>
        </w:rPr>
      </w:pPr>
      <w:r w:rsidRPr="00890482">
        <w:rPr>
          <w:rFonts w:ascii="Arial" w:hAnsi="Arial" w:cs="Calibri"/>
        </w:rPr>
        <w:t xml:space="preserve">Rugged IP54/IP67 ratings, 8 hours of runtime, and </w:t>
      </w:r>
      <w:proofErr w:type="spellStart"/>
      <w:r w:rsidRPr="00890482">
        <w:rPr>
          <w:rFonts w:ascii="Arial" w:hAnsi="Arial" w:cs="Calibri"/>
        </w:rPr>
        <w:t>Flir</w:t>
      </w:r>
      <w:proofErr w:type="spellEnd"/>
      <w:r w:rsidRPr="00890482">
        <w:rPr>
          <w:rFonts w:ascii="Arial" w:hAnsi="Arial" w:cs="Calibri"/>
        </w:rPr>
        <w:t xml:space="preserve"> </w:t>
      </w:r>
      <w:proofErr w:type="spellStart"/>
      <w:r w:rsidRPr="00890482">
        <w:rPr>
          <w:rFonts w:ascii="Arial" w:hAnsi="Arial" w:cs="Calibri"/>
        </w:rPr>
        <w:t>Meterlink</w:t>
      </w:r>
      <w:proofErr w:type="spellEnd"/>
      <w:r w:rsidRPr="00890482">
        <w:rPr>
          <w:rFonts w:ascii="Arial" w:hAnsi="Arial" w:cs="Calibri"/>
        </w:rPr>
        <w:t xml:space="preserve"> app connectivity ensure reliable per</w:t>
      </w:r>
      <w:r w:rsidR="00CB63ED">
        <w:rPr>
          <w:rFonts w:ascii="Arial" w:hAnsi="Arial" w:cs="Calibri"/>
        </w:rPr>
        <w:t>formance and easy file sharing.</w:t>
      </w:r>
    </w:p>
    <w:p w:rsidR="00CB63ED" w:rsidRPr="009C53ED" w:rsidRDefault="00CB63ED" w:rsidP="00CB63ED">
      <w:pPr>
        <w:rPr>
          <w:rFonts w:ascii="Calibri" w:hAnsi="Calibri" w:cs="Calibri"/>
        </w:rPr>
      </w:pPr>
      <w:r w:rsidRPr="00516653">
        <w:rPr>
          <w:rFonts w:ascii="Calibri" w:hAnsi="Calibri" w:cs="Calibri"/>
          <w:noProof/>
        </w:rPr>
        <w:pict>
          <v:rect id="_x0000_i1033" alt="" style="width:468pt;height:.05pt;mso-width-percent:0;mso-height-percent:0;mso-width-percent:0;mso-height-percent:0" o:hralign="center" o:hrstd="t" o:hr="t" fillcolor="#a0a0a0" stroked="f"/>
        </w:pict>
      </w:r>
    </w:p>
    <w:p w:rsidR="00890482" w:rsidRDefault="00890482" w:rsidP="00890482">
      <w:pPr>
        <w:rPr>
          <w:rFonts w:ascii="Arial" w:hAnsi="Arial" w:cs="Calibri"/>
          <w:b/>
          <w:bCs/>
        </w:rPr>
      </w:pPr>
      <w:r w:rsidRPr="00890482">
        <w:rPr>
          <w:rFonts w:ascii="Arial" w:hAnsi="Arial" w:cs="Calibri"/>
          <w:b/>
          <w:bCs/>
        </w:rPr>
        <w:t xml:space="preserve">Fast, Accurate Water Testing: </w:t>
      </w:r>
      <w:proofErr w:type="spellStart"/>
      <w:r w:rsidRPr="00890482">
        <w:rPr>
          <w:rFonts w:ascii="Arial" w:hAnsi="Arial" w:cs="Calibri"/>
          <w:b/>
          <w:bCs/>
        </w:rPr>
        <w:t>Extech</w:t>
      </w:r>
      <w:proofErr w:type="spellEnd"/>
      <w:r w:rsidRPr="00890482">
        <w:rPr>
          <w:rFonts w:ascii="Arial" w:hAnsi="Arial" w:cs="Calibri"/>
          <w:b/>
          <w:bCs/>
        </w:rPr>
        <w:t xml:space="preserve"> EC700™</w:t>
      </w:r>
      <w:r>
        <w:rPr>
          <w:rFonts w:ascii="Arial" w:hAnsi="Arial" w:cs="Calibri"/>
          <w:b/>
          <w:bCs/>
        </w:rPr>
        <w:t xml:space="preserve"> 6-in-1 Water Quality Meter</w:t>
      </w:r>
    </w:p>
    <w:p w:rsidR="00890482" w:rsidRPr="00890482" w:rsidRDefault="00890482" w:rsidP="00890482">
      <w:pPr>
        <w:rPr>
          <w:rFonts w:ascii="Arial" w:hAnsi="Arial" w:cs="Calibri"/>
        </w:rPr>
      </w:pPr>
      <w:r w:rsidRPr="00890482">
        <w:rPr>
          <w:rFonts w:ascii="Arial" w:hAnsi="Arial" w:cs="Calibri"/>
        </w:rPr>
        <w:t xml:space="preserve">The new </w:t>
      </w:r>
      <w:proofErr w:type="spellStart"/>
      <w:r w:rsidRPr="00890482">
        <w:rPr>
          <w:rFonts w:ascii="Arial" w:hAnsi="Arial" w:cs="Calibri"/>
        </w:rPr>
        <w:t>Extech</w:t>
      </w:r>
      <w:proofErr w:type="spellEnd"/>
      <w:r w:rsidRPr="00890482">
        <w:rPr>
          <w:rFonts w:ascii="Arial" w:hAnsi="Arial" w:cs="Calibri"/>
        </w:rPr>
        <w:t xml:space="preserve"> EC700 Water Quality Meter Kit is an all-in-one solution for aquaculture, laboratories, and water treatment plants. Using interchangeable probes, it measures pH, conductivity, TDS, salinity, and dissolved oxygen with compensation for temperature, pressure, and salinity.</w:t>
      </w:r>
    </w:p>
    <w:p w:rsidR="00890482" w:rsidRPr="00890482" w:rsidRDefault="00890482" w:rsidP="00890482">
      <w:pPr>
        <w:rPr>
          <w:rFonts w:ascii="Arial" w:hAnsi="Arial" w:cs="Calibri"/>
        </w:rPr>
      </w:pPr>
      <w:r w:rsidRPr="00890482">
        <w:rPr>
          <w:rFonts w:ascii="Arial" w:hAnsi="Arial" w:cs="Calibri"/>
        </w:rPr>
        <w:t>Key benefits include:</w:t>
      </w:r>
    </w:p>
    <w:p w:rsidR="00890482" w:rsidRPr="00890482" w:rsidRDefault="00890482" w:rsidP="00890482">
      <w:pPr>
        <w:numPr>
          <w:ilvl w:val="0"/>
          <w:numId w:val="5"/>
        </w:numPr>
        <w:spacing w:after="0" w:line="240" w:lineRule="auto"/>
        <w:rPr>
          <w:rFonts w:ascii="Arial" w:hAnsi="Arial" w:cs="Calibri"/>
        </w:rPr>
      </w:pPr>
      <w:r w:rsidRPr="00890482">
        <w:rPr>
          <w:rFonts w:ascii="Arial" w:hAnsi="Arial" w:cs="Calibri"/>
        </w:rPr>
        <w:t>Large LCD display to view multiple readings at once.</w:t>
      </w:r>
    </w:p>
    <w:p w:rsidR="00890482" w:rsidRPr="00890482" w:rsidRDefault="00890482" w:rsidP="00890482">
      <w:pPr>
        <w:numPr>
          <w:ilvl w:val="0"/>
          <w:numId w:val="5"/>
        </w:numPr>
        <w:spacing w:after="0" w:line="240" w:lineRule="auto"/>
        <w:rPr>
          <w:rFonts w:ascii="Arial" w:hAnsi="Arial" w:cs="Calibri"/>
        </w:rPr>
      </w:pPr>
      <w:r w:rsidRPr="00890482">
        <w:rPr>
          <w:rFonts w:ascii="Arial" w:hAnsi="Arial" w:cs="Calibri"/>
        </w:rPr>
        <w:t>Optical DO probe requiring less maintenance and no oxygen consumption.</w:t>
      </w:r>
    </w:p>
    <w:p w:rsidR="00890482" w:rsidRPr="00890482" w:rsidRDefault="00890482" w:rsidP="00890482">
      <w:pPr>
        <w:numPr>
          <w:ilvl w:val="0"/>
          <w:numId w:val="5"/>
        </w:numPr>
        <w:spacing w:after="0" w:line="240" w:lineRule="auto"/>
        <w:rPr>
          <w:rFonts w:ascii="Arial" w:hAnsi="Arial" w:cs="Calibri"/>
        </w:rPr>
      </w:pPr>
      <w:r w:rsidRPr="00890482">
        <w:rPr>
          <w:rFonts w:ascii="Arial" w:hAnsi="Arial" w:cs="Calibri"/>
        </w:rPr>
        <w:t>Rugged IP67 waterproof design for reliable use in tough environments.</w:t>
      </w:r>
    </w:p>
    <w:p w:rsidR="00890482" w:rsidRPr="00CB63ED" w:rsidRDefault="00890482" w:rsidP="00890482">
      <w:pPr>
        <w:numPr>
          <w:ilvl w:val="0"/>
          <w:numId w:val="5"/>
        </w:numPr>
        <w:spacing w:after="0" w:line="240" w:lineRule="auto"/>
        <w:rPr>
          <w:rFonts w:ascii="Arial" w:hAnsi="Arial" w:cs="Calibri"/>
        </w:rPr>
      </w:pPr>
      <w:r w:rsidRPr="00890482">
        <w:rPr>
          <w:rFonts w:ascii="Arial" w:hAnsi="Arial" w:cs="Calibri"/>
        </w:rPr>
        <w:t>Stores and recalls up to 99 readings to track trends and changes.</w:t>
      </w:r>
    </w:p>
    <w:p w:rsidR="00CB63ED" w:rsidRPr="009C53ED" w:rsidRDefault="00CB63ED" w:rsidP="00CB63ED">
      <w:pPr>
        <w:rPr>
          <w:rFonts w:ascii="Calibri" w:hAnsi="Calibri" w:cs="Calibri"/>
        </w:rPr>
      </w:pPr>
      <w:r w:rsidRPr="00516653">
        <w:rPr>
          <w:rFonts w:ascii="Calibri" w:hAnsi="Calibri" w:cs="Calibri"/>
          <w:noProof/>
        </w:rPr>
        <w:pict>
          <v:rect id="_x0000_i1035" alt="" style="width:468pt;height:.05pt;mso-width-percent:0;mso-height-percent:0;mso-width-percent:0;mso-height-percent:0" o:hralign="center" o:hrstd="t" o:hr="t" fillcolor="#a0a0a0" stroked="f"/>
        </w:pict>
      </w:r>
    </w:p>
    <w:p w:rsidR="00890482" w:rsidRPr="00890482" w:rsidRDefault="00890482" w:rsidP="00890482">
      <w:pPr>
        <w:rPr>
          <w:rFonts w:ascii="Arial" w:hAnsi="Arial" w:cs="Calibri"/>
          <w:b/>
          <w:bCs/>
        </w:rPr>
      </w:pPr>
      <w:r w:rsidRPr="00890482">
        <w:rPr>
          <w:rFonts w:ascii="Arial" w:hAnsi="Arial" w:cs="Calibri"/>
          <w:b/>
          <w:bCs/>
        </w:rPr>
        <w:t xml:space="preserve">Refrigerant Leak Detection Made Simple: </w:t>
      </w:r>
      <w:proofErr w:type="spellStart"/>
      <w:r w:rsidRPr="00890482">
        <w:rPr>
          <w:rFonts w:ascii="Arial" w:hAnsi="Arial" w:cs="Calibri"/>
          <w:b/>
          <w:bCs/>
        </w:rPr>
        <w:t>Extech</w:t>
      </w:r>
      <w:proofErr w:type="spellEnd"/>
      <w:r w:rsidRPr="00890482">
        <w:rPr>
          <w:rFonts w:ascii="Arial" w:hAnsi="Arial" w:cs="Calibri"/>
          <w:b/>
          <w:bCs/>
        </w:rPr>
        <w:t xml:space="preserve"> RD350™</w:t>
      </w:r>
    </w:p>
    <w:p w:rsidR="00890482" w:rsidRPr="00890482" w:rsidRDefault="00890482" w:rsidP="00890482">
      <w:pPr>
        <w:rPr>
          <w:rFonts w:ascii="Arial" w:hAnsi="Arial" w:cs="Calibri"/>
        </w:rPr>
      </w:pPr>
      <w:r w:rsidRPr="00890482">
        <w:rPr>
          <w:rFonts w:ascii="Arial" w:hAnsi="Arial" w:cs="Calibri"/>
        </w:rPr>
        <w:t xml:space="preserve">The new </w:t>
      </w:r>
      <w:proofErr w:type="spellStart"/>
      <w:r w:rsidRPr="00890482">
        <w:rPr>
          <w:rFonts w:ascii="Arial" w:hAnsi="Arial" w:cs="Calibri"/>
        </w:rPr>
        <w:t>Extech</w:t>
      </w:r>
      <w:proofErr w:type="spellEnd"/>
      <w:r w:rsidRPr="00890482">
        <w:rPr>
          <w:rFonts w:ascii="Arial" w:hAnsi="Arial" w:cs="Calibri"/>
        </w:rPr>
        <w:t xml:space="preserve"> RD350 Refrigerant Leak Detector is built for HVAC professionals who demand precision. Featuring a highly sensitive heated semiconductor sensor, it detects refrigerants including R410A, R32, R134a, and more with a sensitivity of just 3 g/year.</w:t>
      </w:r>
    </w:p>
    <w:p w:rsidR="00890482" w:rsidRPr="00890482" w:rsidRDefault="00890482" w:rsidP="00890482">
      <w:pPr>
        <w:rPr>
          <w:rFonts w:ascii="Arial" w:hAnsi="Arial" w:cs="Calibri"/>
        </w:rPr>
      </w:pPr>
      <w:r w:rsidRPr="00890482">
        <w:rPr>
          <w:rFonts w:ascii="Arial" w:hAnsi="Arial" w:cs="Calibri"/>
        </w:rPr>
        <w:t>Key features:</w:t>
      </w:r>
    </w:p>
    <w:p w:rsidR="00890482" w:rsidRPr="00890482" w:rsidRDefault="00890482" w:rsidP="00890482">
      <w:pPr>
        <w:numPr>
          <w:ilvl w:val="0"/>
          <w:numId w:val="6"/>
        </w:numPr>
        <w:spacing w:after="0" w:line="240" w:lineRule="auto"/>
        <w:rPr>
          <w:rFonts w:ascii="Arial" w:hAnsi="Arial" w:cs="Calibri"/>
        </w:rPr>
      </w:pPr>
      <w:r w:rsidRPr="00890482">
        <w:rPr>
          <w:rFonts w:ascii="Arial" w:hAnsi="Arial" w:cs="Calibri"/>
        </w:rPr>
        <w:t>Detects all commonly used refrigerant gases.</w:t>
      </w:r>
    </w:p>
    <w:p w:rsidR="00890482" w:rsidRPr="00890482" w:rsidRDefault="00890482" w:rsidP="00890482">
      <w:pPr>
        <w:numPr>
          <w:ilvl w:val="0"/>
          <w:numId w:val="6"/>
        </w:numPr>
        <w:spacing w:after="0" w:line="240" w:lineRule="auto"/>
        <w:rPr>
          <w:rFonts w:ascii="Arial" w:hAnsi="Arial" w:cs="Calibri"/>
        </w:rPr>
      </w:pPr>
      <w:r w:rsidRPr="00890482">
        <w:rPr>
          <w:rFonts w:ascii="Arial" w:hAnsi="Arial" w:cs="Calibri"/>
        </w:rPr>
        <w:t>Three sensitivity levels with reset function.</w:t>
      </w:r>
    </w:p>
    <w:p w:rsidR="00890482" w:rsidRPr="00890482" w:rsidRDefault="00890482" w:rsidP="00890482">
      <w:pPr>
        <w:numPr>
          <w:ilvl w:val="0"/>
          <w:numId w:val="6"/>
        </w:numPr>
        <w:spacing w:after="0" w:line="240" w:lineRule="auto"/>
        <w:rPr>
          <w:rFonts w:ascii="Arial" w:hAnsi="Arial" w:cs="Calibri"/>
        </w:rPr>
      </w:pPr>
      <w:r w:rsidRPr="00890482">
        <w:rPr>
          <w:rFonts w:ascii="Arial" w:hAnsi="Arial" w:cs="Calibri"/>
        </w:rPr>
        <w:t>Audible and visual alarms plus a 15.5-inch flexible probe for pinpoint detection.</w:t>
      </w:r>
    </w:p>
    <w:p w:rsidR="00890482" w:rsidRPr="00CB63ED" w:rsidRDefault="00890482" w:rsidP="00890482">
      <w:pPr>
        <w:numPr>
          <w:ilvl w:val="0"/>
          <w:numId w:val="6"/>
        </w:numPr>
        <w:spacing w:after="0" w:line="240" w:lineRule="auto"/>
        <w:rPr>
          <w:rFonts w:ascii="Arial" w:hAnsi="Arial" w:cs="Calibri"/>
        </w:rPr>
      </w:pPr>
      <w:r w:rsidRPr="00890482">
        <w:rPr>
          <w:rFonts w:ascii="Arial" w:hAnsi="Arial" w:cs="Calibri"/>
        </w:rPr>
        <w:t>Includes reference leak and carrying case.</w:t>
      </w:r>
    </w:p>
    <w:p w:rsidR="00CB63ED" w:rsidRPr="009C53ED" w:rsidRDefault="00CB63ED" w:rsidP="00CB63ED">
      <w:pPr>
        <w:rPr>
          <w:rFonts w:ascii="Calibri" w:hAnsi="Calibri" w:cs="Calibri"/>
        </w:rPr>
      </w:pPr>
      <w:r w:rsidRPr="00516653">
        <w:rPr>
          <w:rFonts w:ascii="Calibri" w:hAnsi="Calibri" w:cs="Calibri"/>
          <w:noProof/>
        </w:rPr>
        <w:pict>
          <v:rect id="_x0000_i1037" alt="" style="width:468pt;height:.05pt;mso-width-percent:0;mso-height-percent:0;mso-width-percent:0;mso-height-percent:0" o:hralign="center" o:hrstd="t" o:hr="t" fillcolor="#a0a0a0" stroked="f"/>
        </w:pict>
      </w:r>
    </w:p>
    <w:p w:rsidR="00890482" w:rsidRPr="00890482" w:rsidRDefault="00890482" w:rsidP="00890482">
      <w:pPr>
        <w:rPr>
          <w:rFonts w:ascii="Arial" w:hAnsi="Arial" w:cs="Calibri"/>
          <w:b/>
          <w:bCs/>
        </w:rPr>
      </w:pPr>
      <w:r w:rsidRPr="00890482">
        <w:rPr>
          <w:rFonts w:ascii="Arial" w:hAnsi="Arial" w:cs="Calibri"/>
          <w:b/>
          <w:bCs/>
        </w:rPr>
        <w:t xml:space="preserve">Monitor Indoor Air Quality with Ease: </w:t>
      </w:r>
      <w:proofErr w:type="spellStart"/>
      <w:r w:rsidRPr="00890482">
        <w:rPr>
          <w:rFonts w:ascii="Arial" w:hAnsi="Arial" w:cs="Calibri"/>
          <w:b/>
          <w:bCs/>
        </w:rPr>
        <w:t>Extech</w:t>
      </w:r>
      <w:proofErr w:type="spellEnd"/>
      <w:r w:rsidRPr="00890482">
        <w:rPr>
          <w:rFonts w:ascii="Arial" w:hAnsi="Arial" w:cs="Calibri"/>
          <w:b/>
          <w:bCs/>
        </w:rPr>
        <w:t xml:space="preserve"> CO270™ CO</w:t>
      </w:r>
      <w:r w:rsidRPr="00890482">
        <w:rPr>
          <w:rFonts w:ascii="Arial" w:hAnsi="Arial" w:cs="Calibri"/>
          <w:b/>
          <w:bCs/>
          <w:vertAlign w:val="subscript"/>
        </w:rPr>
        <w:t>2</w:t>
      </w:r>
      <w:r>
        <w:rPr>
          <w:rFonts w:ascii="Arial" w:hAnsi="Arial" w:cs="Calibri"/>
          <w:b/>
          <w:bCs/>
        </w:rPr>
        <w:t xml:space="preserve"> Meter</w:t>
      </w:r>
    </w:p>
    <w:p w:rsidR="00890482" w:rsidRPr="00890482" w:rsidRDefault="00890482" w:rsidP="00890482">
      <w:pPr>
        <w:rPr>
          <w:rFonts w:ascii="Arial" w:hAnsi="Arial" w:cs="Calibri"/>
        </w:rPr>
      </w:pPr>
      <w:r w:rsidRPr="00890482">
        <w:rPr>
          <w:rFonts w:ascii="Arial" w:hAnsi="Arial" w:cs="Calibri"/>
        </w:rPr>
        <w:t xml:space="preserve">The battery-powered </w:t>
      </w:r>
      <w:proofErr w:type="spellStart"/>
      <w:r w:rsidRPr="00890482">
        <w:rPr>
          <w:rFonts w:ascii="Arial" w:hAnsi="Arial" w:cs="Calibri"/>
        </w:rPr>
        <w:t>Extech</w:t>
      </w:r>
      <w:proofErr w:type="spellEnd"/>
      <w:r w:rsidRPr="00890482">
        <w:rPr>
          <w:rFonts w:ascii="Arial" w:hAnsi="Arial" w:cs="Calibri"/>
        </w:rPr>
        <w:t xml:space="preserve"> CO270 Air Quality Meter delivers accurate CO</w:t>
      </w:r>
      <w:r w:rsidRPr="00890482">
        <w:rPr>
          <w:rFonts w:ascii="Arial" w:hAnsi="Arial" w:cs="Calibri"/>
          <w:vertAlign w:val="subscript"/>
        </w:rPr>
        <w:t>2</w:t>
      </w:r>
      <w:r w:rsidRPr="00890482">
        <w:rPr>
          <w:rFonts w:ascii="Arial" w:hAnsi="Arial" w:cs="Calibri"/>
        </w:rPr>
        <w:t>, humidity, dew point, and temperature measurements for schools, offices, healthcare facilities, and industrial environments.</w:t>
      </w:r>
    </w:p>
    <w:p w:rsidR="00890482" w:rsidRPr="00890482" w:rsidRDefault="00890482" w:rsidP="00890482">
      <w:pPr>
        <w:rPr>
          <w:rFonts w:ascii="Arial" w:hAnsi="Arial" w:cs="Calibri"/>
        </w:rPr>
      </w:pPr>
      <w:r w:rsidRPr="00890482">
        <w:rPr>
          <w:rFonts w:ascii="Arial" w:hAnsi="Arial" w:cs="Calibri"/>
        </w:rPr>
        <w:t>Highlights include:</w:t>
      </w:r>
    </w:p>
    <w:p w:rsidR="00890482" w:rsidRPr="00890482" w:rsidRDefault="00890482" w:rsidP="00890482">
      <w:pPr>
        <w:numPr>
          <w:ilvl w:val="0"/>
          <w:numId w:val="7"/>
        </w:numPr>
        <w:spacing w:after="0" w:line="240" w:lineRule="auto"/>
        <w:rPr>
          <w:rFonts w:ascii="Arial" w:hAnsi="Arial" w:cs="Calibri"/>
        </w:rPr>
      </w:pPr>
      <w:r w:rsidRPr="00890482">
        <w:rPr>
          <w:rFonts w:ascii="Arial" w:hAnsi="Arial" w:cs="Calibri"/>
        </w:rPr>
        <w:t>Up to 1 year of battery life on just three AAA batteries.</w:t>
      </w:r>
    </w:p>
    <w:p w:rsidR="00890482" w:rsidRPr="00890482" w:rsidRDefault="00890482" w:rsidP="00890482">
      <w:pPr>
        <w:numPr>
          <w:ilvl w:val="0"/>
          <w:numId w:val="7"/>
        </w:numPr>
        <w:spacing w:after="0" w:line="240" w:lineRule="auto"/>
        <w:rPr>
          <w:rFonts w:ascii="Arial" w:hAnsi="Arial" w:cs="Calibri"/>
        </w:rPr>
      </w:pPr>
      <w:r w:rsidRPr="00890482">
        <w:rPr>
          <w:rFonts w:ascii="Arial" w:hAnsi="Arial" w:cs="Calibri"/>
        </w:rPr>
        <w:t>Large display with graphical air quality indicators.</w:t>
      </w:r>
    </w:p>
    <w:p w:rsidR="00890482" w:rsidRPr="00890482" w:rsidRDefault="00890482" w:rsidP="00890482">
      <w:pPr>
        <w:numPr>
          <w:ilvl w:val="0"/>
          <w:numId w:val="7"/>
        </w:numPr>
        <w:spacing w:after="0" w:line="240" w:lineRule="auto"/>
        <w:rPr>
          <w:rFonts w:ascii="Arial" w:hAnsi="Arial" w:cs="Calibri"/>
        </w:rPr>
      </w:pPr>
      <w:r w:rsidRPr="00890482">
        <w:rPr>
          <w:rFonts w:ascii="Arial" w:hAnsi="Arial" w:cs="Calibri"/>
        </w:rPr>
        <w:t>Anti-theft and anti-modification features for commercial installations.</w:t>
      </w:r>
    </w:p>
    <w:p w:rsidR="00890482" w:rsidRPr="00CB63ED" w:rsidRDefault="00890482" w:rsidP="00CB63ED">
      <w:pPr>
        <w:numPr>
          <w:ilvl w:val="0"/>
          <w:numId w:val="7"/>
        </w:numPr>
        <w:spacing w:after="0" w:line="240" w:lineRule="auto"/>
        <w:rPr>
          <w:rFonts w:ascii="Arial" w:hAnsi="Arial" w:cs="Calibri"/>
        </w:rPr>
      </w:pPr>
      <w:r w:rsidRPr="00890482">
        <w:rPr>
          <w:rFonts w:ascii="Arial" w:hAnsi="Arial" w:cs="Calibri"/>
        </w:rPr>
        <w:t>Programmable buzzer alarms when CO</w:t>
      </w:r>
      <w:r w:rsidRPr="00890482">
        <w:rPr>
          <w:rFonts w:ascii="Arial" w:hAnsi="Arial" w:cs="Calibri"/>
          <w:vertAlign w:val="subscript"/>
        </w:rPr>
        <w:t>2</w:t>
      </w:r>
      <w:r w:rsidRPr="00890482">
        <w:rPr>
          <w:rFonts w:ascii="Arial" w:hAnsi="Arial" w:cs="Calibri"/>
        </w:rPr>
        <w:t xml:space="preserve"> thresholds are exceeded.</w:t>
      </w:r>
    </w:p>
    <w:p w:rsidR="00CB63ED" w:rsidRPr="009C53ED" w:rsidRDefault="00CB63ED" w:rsidP="00CB63ED">
      <w:pPr>
        <w:rPr>
          <w:rFonts w:ascii="Calibri" w:hAnsi="Calibri" w:cs="Calibri"/>
        </w:rPr>
      </w:pPr>
      <w:r w:rsidRPr="00516653">
        <w:rPr>
          <w:rFonts w:ascii="Calibri" w:hAnsi="Calibri" w:cs="Calibri"/>
          <w:noProof/>
        </w:rPr>
        <w:pict>
          <v:rect id="_x0000_i1040" alt="" style="width:468pt;height:.05pt;mso-width-percent:0;mso-height-percent:0;mso-width-percent:0;mso-height-percent:0" o:hralign="center" o:hrstd="t" o:hr="t" fillcolor="#a0a0a0" stroked="f"/>
        </w:pict>
      </w:r>
    </w:p>
    <w:p w:rsidR="00890482" w:rsidRPr="00890482" w:rsidRDefault="00890482" w:rsidP="00890482">
      <w:pPr>
        <w:rPr>
          <w:rFonts w:ascii="Arial" w:hAnsi="Arial" w:cs="Calibri"/>
          <w:b/>
          <w:bCs/>
        </w:rPr>
      </w:pPr>
      <w:r w:rsidRPr="00890482">
        <w:rPr>
          <w:rFonts w:ascii="Arial" w:hAnsi="Arial" w:cs="Calibri"/>
          <w:b/>
          <w:bCs/>
        </w:rPr>
        <w:t>Availability</w:t>
      </w:r>
    </w:p>
    <w:p w:rsidR="00890482" w:rsidRPr="00890482" w:rsidRDefault="00890482" w:rsidP="00890482">
      <w:pPr>
        <w:rPr>
          <w:rFonts w:ascii="Arial" w:hAnsi="Arial" w:cs="Calibri"/>
        </w:rPr>
      </w:pPr>
      <w:r w:rsidRPr="00890482">
        <w:rPr>
          <w:rFonts w:ascii="Arial" w:hAnsi="Arial" w:cs="Calibri"/>
        </w:rPr>
        <w:t xml:space="preserve">The </w:t>
      </w:r>
      <w:r w:rsidRPr="00890482">
        <w:rPr>
          <w:rFonts w:ascii="Arial" w:hAnsi="Arial" w:cs="Calibri"/>
          <w:b/>
          <w:bCs/>
        </w:rPr>
        <w:t xml:space="preserve">FLIR VS80 plumbing probes and </w:t>
      </w:r>
      <w:proofErr w:type="gramStart"/>
      <w:r w:rsidRPr="00890482">
        <w:rPr>
          <w:rFonts w:ascii="Arial" w:hAnsi="Arial" w:cs="Calibri"/>
          <w:b/>
          <w:bCs/>
        </w:rPr>
        <w:t>locator  and</w:t>
      </w:r>
      <w:proofErr w:type="gramEnd"/>
      <w:r w:rsidRPr="00890482">
        <w:rPr>
          <w:rFonts w:ascii="Arial" w:hAnsi="Arial" w:cs="Calibri"/>
          <w:b/>
          <w:bCs/>
        </w:rPr>
        <w:t xml:space="preserve"> kits</w:t>
      </w:r>
      <w:r w:rsidRPr="00890482">
        <w:rPr>
          <w:rFonts w:ascii="Arial" w:hAnsi="Arial" w:cs="Calibri"/>
        </w:rPr>
        <w:t xml:space="preserve">, </w:t>
      </w:r>
      <w:proofErr w:type="spellStart"/>
      <w:r w:rsidRPr="00890482">
        <w:rPr>
          <w:rFonts w:ascii="Arial" w:hAnsi="Arial" w:cs="Calibri"/>
          <w:b/>
          <w:bCs/>
        </w:rPr>
        <w:t>Extech</w:t>
      </w:r>
      <w:proofErr w:type="spellEnd"/>
      <w:r w:rsidRPr="00890482">
        <w:rPr>
          <w:rFonts w:ascii="Arial" w:hAnsi="Arial" w:cs="Calibri"/>
          <w:b/>
          <w:bCs/>
        </w:rPr>
        <w:t xml:space="preserve"> EC700 Water Quality Meter</w:t>
      </w:r>
      <w:r w:rsidRPr="00890482">
        <w:rPr>
          <w:rFonts w:ascii="Arial" w:hAnsi="Arial" w:cs="Calibri"/>
        </w:rPr>
        <w:t xml:space="preserve">, </w:t>
      </w:r>
      <w:proofErr w:type="spellStart"/>
      <w:r w:rsidRPr="00890482">
        <w:rPr>
          <w:rFonts w:ascii="Arial" w:hAnsi="Arial" w:cs="Calibri"/>
          <w:b/>
          <w:bCs/>
        </w:rPr>
        <w:t>Extech</w:t>
      </w:r>
      <w:proofErr w:type="spellEnd"/>
      <w:r w:rsidRPr="00890482">
        <w:rPr>
          <w:rFonts w:ascii="Arial" w:hAnsi="Arial" w:cs="Calibri"/>
          <w:b/>
          <w:bCs/>
        </w:rPr>
        <w:t xml:space="preserve"> RD350 Refrigerant Leak Detector</w:t>
      </w:r>
      <w:r w:rsidRPr="00890482">
        <w:rPr>
          <w:rFonts w:ascii="Arial" w:hAnsi="Arial" w:cs="Calibri"/>
        </w:rPr>
        <w:t xml:space="preserve">, and </w:t>
      </w:r>
      <w:proofErr w:type="spellStart"/>
      <w:r w:rsidRPr="00890482">
        <w:rPr>
          <w:rFonts w:ascii="Arial" w:hAnsi="Arial" w:cs="Calibri"/>
          <w:b/>
          <w:bCs/>
        </w:rPr>
        <w:t>Extech</w:t>
      </w:r>
      <w:proofErr w:type="spellEnd"/>
      <w:r w:rsidRPr="00890482">
        <w:rPr>
          <w:rFonts w:ascii="Arial" w:hAnsi="Arial" w:cs="Calibri"/>
          <w:b/>
          <w:bCs/>
        </w:rPr>
        <w:t xml:space="preserve"> CO270 Air Quality Meter</w:t>
      </w:r>
      <w:r w:rsidRPr="00890482">
        <w:rPr>
          <w:rFonts w:ascii="Arial" w:hAnsi="Arial" w:cs="Calibri"/>
        </w:rPr>
        <w:t xml:space="preserve"> are available now through authorized distributors worldwide</w:t>
      </w:r>
    </w:p>
    <w:p w:rsidR="00890482" w:rsidRPr="00890482" w:rsidRDefault="00890482" w:rsidP="00890482">
      <w:pPr>
        <w:rPr>
          <w:rFonts w:ascii="Arial" w:hAnsi="Arial" w:cs="Calibri"/>
        </w:rPr>
      </w:pPr>
      <w:r w:rsidRPr="00890482">
        <w:rPr>
          <w:rFonts w:ascii="Arial" w:hAnsi="Arial" w:cs="Calibri"/>
        </w:rPr>
        <w:t>For more information, please visit:</w:t>
      </w:r>
    </w:p>
    <w:p w:rsidR="00890482" w:rsidRPr="00890482" w:rsidRDefault="00890482" w:rsidP="00890482">
      <w:pPr>
        <w:numPr>
          <w:ilvl w:val="0"/>
          <w:numId w:val="8"/>
        </w:numPr>
        <w:spacing w:after="0" w:line="240" w:lineRule="auto"/>
        <w:rPr>
          <w:rFonts w:ascii="Arial" w:hAnsi="Arial" w:cs="Calibri"/>
          <w:lang w:val="sv-SE"/>
        </w:rPr>
      </w:pPr>
      <w:proofErr w:type="spellStart"/>
      <w:r w:rsidRPr="00890482">
        <w:rPr>
          <w:rFonts w:ascii="Arial" w:hAnsi="Arial" w:cs="Calibri"/>
          <w:b/>
          <w:bCs/>
          <w:lang w:val="sv-SE"/>
        </w:rPr>
        <w:t>Flir</w:t>
      </w:r>
      <w:proofErr w:type="spellEnd"/>
      <w:r w:rsidRPr="00890482">
        <w:rPr>
          <w:rFonts w:ascii="Arial" w:hAnsi="Arial" w:cs="Calibri"/>
          <w:b/>
          <w:bCs/>
          <w:lang w:val="sv-SE"/>
        </w:rPr>
        <w:t xml:space="preserve"> VS80</w:t>
      </w:r>
      <w:r w:rsidRPr="00890482">
        <w:rPr>
          <w:rFonts w:ascii="Arial" w:hAnsi="Arial" w:cs="Calibri"/>
          <w:lang w:val="sv-SE"/>
        </w:rPr>
        <w:t xml:space="preserve">: </w:t>
      </w:r>
      <w:hyperlink r:id="rId8" w:history="1">
        <w:r w:rsidRPr="00DD4274">
          <w:rPr>
            <w:rStyle w:val="Link"/>
            <w:rFonts w:ascii="Arial" w:hAnsi="Arial" w:cs="Calibri"/>
            <w:lang w:val="sv-SE"/>
          </w:rPr>
          <w:t>www.flir.com/VS80</w:t>
        </w:r>
      </w:hyperlink>
      <w:r>
        <w:rPr>
          <w:rFonts w:ascii="Arial" w:hAnsi="Arial" w:cs="Calibri"/>
          <w:lang w:val="sv-SE"/>
        </w:rPr>
        <w:t xml:space="preserve"> </w:t>
      </w:r>
    </w:p>
    <w:p w:rsidR="00890482" w:rsidRPr="00890482" w:rsidRDefault="00890482" w:rsidP="00890482">
      <w:pPr>
        <w:numPr>
          <w:ilvl w:val="0"/>
          <w:numId w:val="8"/>
        </w:numPr>
        <w:spacing w:after="0" w:line="240" w:lineRule="auto"/>
        <w:rPr>
          <w:rFonts w:ascii="Arial" w:hAnsi="Arial" w:cs="Calibri"/>
        </w:rPr>
      </w:pPr>
      <w:proofErr w:type="spellStart"/>
      <w:r w:rsidRPr="00890482">
        <w:rPr>
          <w:rFonts w:ascii="Arial" w:hAnsi="Arial" w:cs="Calibri"/>
          <w:b/>
          <w:bCs/>
        </w:rPr>
        <w:t>Extech</w:t>
      </w:r>
      <w:proofErr w:type="spellEnd"/>
      <w:r w:rsidRPr="00890482">
        <w:rPr>
          <w:rFonts w:ascii="Arial" w:hAnsi="Arial" w:cs="Calibri"/>
          <w:b/>
          <w:bCs/>
        </w:rPr>
        <w:t xml:space="preserve"> Instruments</w:t>
      </w:r>
      <w:r w:rsidRPr="00890482">
        <w:rPr>
          <w:rFonts w:ascii="Arial" w:hAnsi="Arial" w:cs="Calibri"/>
        </w:rPr>
        <w:t xml:space="preserve">: </w:t>
      </w:r>
      <w:hyperlink r:id="rId9" w:history="1">
        <w:r w:rsidRPr="00DD4274">
          <w:rPr>
            <w:rStyle w:val="Link"/>
            <w:rFonts w:ascii="Arial" w:hAnsi="Arial" w:cs="Calibri"/>
          </w:rPr>
          <w:t>www.extech.com</w:t>
        </w:r>
      </w:hyperlink>
      <w:r>
        <w:rPr>
          <w:rFonts w:ascii="Arial" w:hAnsi="Arial" w:cs="Calibri"/>
        </w:rPr>
        <w:t xml:space="preserve"> </w:t>
      </w:r>
    </w:p>
    <w:p w:rsidR="00890482" w:rsidRPr="00890482" w:rsidRDefault="00890482" w:rsidP="00890482">
      <w:pPr>
        <w:rPr>
          <w:rFonts w:ascii="Arial" w:hAnsi="Arial" w:cs="Calibri"/>
          <w:b/>
          <w:bCs/>
        </w:rPr>
      </w:pPr>
      <w:r w:rsidRPr="00890482">
        <w:rPr>
          <w:rFonts w:ascii="Arial" w:hAnsi="Arial" w:cs="Calibri"/>
        </w:rPr>
        <w:br/>
      </w:r>
      <w:r w:rsidRPr="00890482">
        <w:rPr>
          <w:rFonts w:ascii="Arial" w:hAnsi="Arial" w:cs="Calibri"/>
          <w:b/>
          <w:bCs/>
        </w:rPr>
        <w:t>ABOUT FLIR, A TELEDYNE TECHNOLOGIES COMPANY   </w:t>
      </w:r>
    </w:p>
    <w:p w:rsidR="00890482" w:rsidRPr="00890482" w:rsidRDefault="00890482" w:rsidP="00890482">
      <w:pPr>
        <w:rPr>
          <w:rFonts w:ascii="Arial" w:hAnsi="Arial" w:cs="Calibri"/>
        </w:rPr>
      </w:pPr>
      <w:proofErr w:type="spellStart"/>
      <w:r w:rsidRPr="00890482">
        <w:rPr>
          <w:rFonts w:ascii="Arial" w:hAnsi="Arial" w:cs="Calibri"/>
        </w:rPr>
        <w:t>Flir</w:t>
      </w:r>
      <w:proofErr w:type="spellEnd"/>
      <w:r w:rsidRPr="00890482">
        <w:rPr>
          <w:rFonts w:ascii="Arial" w:hAnsi="Arial" w:cs="Calibri"/>
        </w:rPr>
        <w:t>,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10" w:history="1">
        <w:r w:rsidRPr="00890482">
          <w:rPr>
            <w:rStyle w:val="Link"/>
            <w:rFonts w:ascii="Arial" w:hAnsi="Arial" w:cs="Calibri"/>
          </w:rPr>
          <w:t>www.flir.com</w:t>
        </w:r>
      </w:hyperlink>
      <w:r w:rsidRPr="00890482">
        <w:rPr>
          <w:rFonts w:ascii="Arial" w:hAnsi="Arial" w:cs="Calibri"/>
        </w:rPr>
        <w:t> or follow @</w:t>
      </w:r>
      <w:proofErr w:type="spellStart"/>
      <w:r w:rsidRPr="00890482">
        <w:rPr>
          <w:rFonts w:ascii="Arial" w:hAnsi="Arial" w:cs="Calibri"/>
        </w:rPr>
        <w:t>flir</w:t>
      </w:r>
      <w:proofErr w:type="spellEnd"/>
      <w:r w:rsidRPr="00890482">
        <w:rPr>
          <w:rFonts w:ascii="Arial" w:hAnsi="Arial" w:cs="Calibri"/>
        </w:rPr>
        <w:t>. </w:t>
      </w:r>
    </w:p>
    <w:p w:rsidR="00890482" w:rsidRPr="00890482" w:rsidRDefault="00890482" w:rsidP="00890482">
      <w:pPr>
        <w:rPr>
          <w:rFonts w:ascii="Arial" w:hAnsi="Arial" w:cs="Calibri"/>
        </w:rPr>
      </w:pPr>
    </w:p>
    <w:p w:rsidR="00AA3339" w:rsidRPr="00890482" w:rsidRDefault="00AA3339" w:rsidP="00890482">
      <w:pPr>
        <w:rPr>
          <w:rFonts w:ascii="Arial" w:hAnsi="Arial"/>
        </w:rPr>
      </w:pPr>
    </w:p>
    <w:sectPr w:rsidR="00AA3339" w:rsidRPr="00890482" w:rsidSect="00FA4AA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D6BA8" w:rsidRDefault="008D6BA8">
      <w:pPr>
        <w:spacing w:after="0" w:line="240" w:lineRule="auto"/>
      </w:pPr>
      <w:r>
        <w:separator/>
      </w:r>
    </w:p>
  </w:endnote>
  <w:endnote w:type="continuationSeparator" w:id="1">
    <w:p w:rsidR="008D6BA8" w:rsidRDefault="008D6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4AA5" w:rsidRDefault="00FA4AA5" w:rsidP="00FA4AA5">
    <w:pPr>
      <w:pStyle w:val="Fuzeile"/>
      <w:rPr>
        <w:color w:val="666666"/>
        <w:sz w:val="17"/>
      </w:rPr>
    </w:pPr>
    <w:bookmarkStart w:id="1" w:name="Titus1FooterPrimary"/>
    <w:r w:rsidRPr="00F14B25">
      <w:rPr>
        <w:color w:val="000000"/>
        <w:sz w:val="2"/>
      </w:rPr>
      <w:t> </w:t>
    </w:r>
    <w:bookmarkEnd w:id="1"/>
  </w:p>
  <w:p w:rsidR="009926E4" w:rsidRDefault="009926E4" w:rsidP="00CC715A">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4AA5" w:rsidRDefault="00FA4AA5" w:rsidP="00FA4AA5">
    <w:pPr>
      <w:pStyle w:val="Fuzeile"/>
      <w:rPr>
        <w:color w:val="666666"/>
        <w:sz w:val="17"/>
      </w:rPr>
    </w:pPr>
    <w:bookmarkStart w:id="3" w:name="Titus1FooterFirstPage"/>
    <w:r w:rsidRPr="00F14B25">
      <w:rPr>
        <w:color w:val="000000"/>
        <w:sz w:val="2"/>
      </w:rPr>
      <w:t> </w:t>
    </w:r>
    <w:bookmarkEnd w:id="3"/>
  </w:p>
  <w:p w:rsidR="009926E4" w:rsidRDefault="009926E4" w:rsidP="00CC715A">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D6BA8" w:rsidRDefault="008D6BA8">
      <w:pPr>
        <w:spacing w:after="0" w:line="240" w:lineRule="auto"/>
      </w:pPr>
      <w:r>
        <w:separator/>
      </w:r>
    </w:p>
  </w:footnote>
  <w:footnote w:type="continuationSeparator" w:id="1">
    <w:p w:rsidR="008D6BA8" w:rsidRDefault="008D6BA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9926E4">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FA4AA5" w:rsidP="00FA4AA5">
    <w:pPr>
      <w:pStyle w:val="Kopfzeile"/>
    </w:pPr>
    <w:bookmarkStart w:id="0" w:name="TitusHeader1HeaderPrimary"/>
    <w:r w:rsidRPr="00F14B25">
      <w:rPr>
        <w:color w:val="000000"/>
        <w:sz w:val="2"/>
      </w:rPr>
      <w:t> </w:t>
    </w:r>
    <w:bookmarkEnd w:id="0"/>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26E4" w:rsidRDefault="00FA4AA5" w:rsidP="00FA4AA5">
    <w:pPr>
      <w:pStyle w:val="Kopfzeile"/>
    </w:pPr>
    <w:bookmarkStart w:id="2" w:name="TitusHeader1HeaderFirstPage"/>
    <w:r w:rsidRPr="00F14B25">
      <w:rPr>
        <w:color w:val="000000"/>
        <w:sz w:val="2"/>
      </w:rPr>
      <w:t> </w:t>
    </w:r>
    <w:bookmarkEnd w:id="2"/>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D318A0"/>
    <w:multiLevelType w:val="multilevel"/>
    <w:tmpl w:val="CF0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50EBE"/>
    <w:multiLevelType w:val="multilevel"/>
    <w:tmpl w:val="6FB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926BC"/>
    <w:multiLevelType w:val="multilevel"/>
    <w:tmpl w:val="71B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27568"/>
    <w:multiLevelType w:val="multilevel"/>
    <w:tmpl w:val="ABC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D4522E"/>
    <w:multiLevelType w:val="multilevel"/>
    <w:tmpl w:val="016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83080D"/>
    <w:rsid w:val="00001EB6"/>
    <w:rsid w:val="000459EB"/>
    <w:rsid w:val="00070EF9"/>
    <w:rsid w:val="0010032D"/>
    <w:rsid w:val="0010578A"/>
    <w:rsid w:val="001705F9"/>
    <w:rsid w:val="00171253"/>
    <w:rsid w:val="00191FF2"/>
    <w:rsid w:val="001C456E"/>
    <w:rsid w:val="00216403"/>
    <w:rsid w:val="002A53FF"/>
    <w:rsid w:val="002C28AB"/>
    <w:rsid w:val="00322AB8"/>
    <w:rsid w:val="00351AC9"/>
    <w:rsid w:val="00374C8C"/>
    <w:rsid w:val="00387C09"/>
    <w:rsid w:val="003D4712"/>
    <w:rsid w:val="004040B6"/>
    <w:rsid w:val="004562DD"/>
    <w:rsid w:val="00457A91"/>
    <w:rsid w:val="00477AFD"/>
    <w:rsid w:val="00490EF9"/>
    <w:rsid w:val="00541B39"/>
    <w:rsid w:val="005967ED"/>
    <w:rsid w:val="00602838"/>
    <w:rsid w:val="006100EE"/>
    <w:rsid w:val="00644673"/>
    <w:rsid w:val="00667A47"/>
    <w:rsid w:val="00681DE0"/>
    <w:rsid w:val="006A244C"/>
    <w:rsid w:val="006D6336"/>
    <w:rsid w:val="007A7A80"/>
    <w:rsid w:val="007F6CE7"/>
    <w:rsid w:val="00800BD7"/>
    <w:rsid w:val="0083080D"/>
    <w:rsid w:val="00876AEC"/>
    <w:rsid w:val="008856BF"/>
    <w:rsid w:val="00890482"/>
    <w:rsid w:val="008D22C2"/>
    <w:rsid w:val="008D2B79"/>
    <w:rsid w:val="008D6BA8"/>
    <w:rsid w:val="009926E4"/>
    <w:rsid w:val="009A42B0"/>
    <w:rsid w:val="009F1A1A"/>
    <w:rsid w:val="00A03300"/>
    <w:rsid w:val="00A14B90"/>
    <w:rsid w:val="00A46B70"/>
    <w:rsid w:val="00A842B4"/>
    <w:rsid w:val="00AA3339"/>
    <w:rsid w:val="00B06360"/>
    <w:rsid w:val="00B51FA7"/>
    <w:rsid w:val="00B846D8"/>
    <w:rsid w:val="00B85CBF"/>
    <w:rsid w:val="00BD49ED"/>
    <w:rsid w:val="00C362E7"/>
    <w:rsid w:val="00C51295"/>
    <w:rsid w:val="00CB63ED"/>
    <w:rsid w:val="00CD63A7"/>
    <w:rsid w:val="00CD69D4"/>
    <w:rsid w:val="00D055AF"/>
    <w:rsid w:val="00D12045"/>
    <w:rsid w:val="00D214C6"/>
    <w:rsid w:val="00D23567"/>
    <w:rsid w:val="00D317F4"/>
    <w:rsid w:val="00D47400"/>
    <w:rsid w:val="00D8215E"/>
    <w:rsid w:val="00DB3AAA"/>
    <w:rsid w:val="00DD27FE"/>
    <w:rsid w:val="00E05796"/>
    <w:rsid w:val="00EA2587"/>
    <w:rsid w:val="00EA49B0"/>
    <w:rsid w:val="00EE6E60"/>
    <w:rsid w:val="00F11685"/>
    <w:rsid w:val="00F14AB5"/>
    <w:rsid w:val="00F14B25"/>
    <w:rsid w:val="00F40B71"/>
    <w:rsid w:val="00F55145"/>
    <w:rsid w:val="00F66C71"/>
    <w:rsid w:val="00F926FA"/>
    <w:rsid w:val="00F94B29"/>
    <w:rsid w:val="00FA4AA5"/>
    <w:rsid w:val="00FC0804"/>
    <w:rsid w:val="00FF1BC6"/>
    <w:rsid w:val="10537A00"/>
    <w:rsid w:val="13627E57"/>
    <w:rsid w:val="17E97C5F"/>
    <w:rsid w:val="1FFE5B8A"/>
    <w:rsid w:val="22F11DB8"/>
    <w:rsid w:val="29E74CD0"/>
    <w:rsid w:val="2A686984"/>
    <w:rsid w:val="2D0C38E3"/>
    <w:rsid w:val="337B8555"/>
    <w:rsid w:val="3CDA881A"/>
    <w:rsid w:val="4704AD51"/>
    <w:rsid w:val="4F24955A"/>
    <w:rsid w:val="4FCEBD1A"/>
    <w:rsid w:val="5DF7101D"/>
    <w:rsid w:val="6C3B76B5"/>
    <w:rsid w:val="7E54B688"/>
  </w:rsids>
  <m:mathPr>
    <m:mathFont m:val="Wingdings 2"/>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0" w:defSemiHidden="0" w:defUnhideWhenUsed="0" w:defQFormat="0" w:count="276"/>
  <w:style w:type="paragraph" w:default="1" w:styleId="Standard">
    <w:name w:val="Normal"/>
    <w:qFormat/>
    <w:rsid w:val="0083080D"/>
    <w:pPr>
      <w:spacing w:line="256" w:lineRule="auto"/>
    </w:pPr>
    <w:rPr>
      <w:lang w:val="en-US" w:bidi="ar-SA"/>
    </w:rPr>
  </w:style>
  <w:style w:type="paragraph" w:styleId="berschrift1">
    <w:name w:val="heading 1"/>
    <w:basedOn w:val="Standard"/>
    <w:next w:val="Standard"/>
    <w:link w:val="berschrift1Zeichen"/>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83080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83080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83080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83080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83080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83080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83080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83080D"/>
    <w:rPr>
      <w:rFonts w:eastAsiaTheme="majorEastAsia" w:cstheme="majorBidi"/>
      <w:color w:val="272727" w:themeColor="text1" w:themeTint="D8"/>
    </w:rPr>
  </w:style>
  <w:style w:type="paragraph" w:styleId="Titel">
    <w:name w:val="Title"/>
    <w:basedOn w:val="Standard"/>
    <w:next w:val="Standard"/>
    <w:link w:val="TitelZeichen"/>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308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83080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83080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83080D"/>
    <w:rPr>
      <w:i/>
      <w:iCs/>
      <w:color w:val="404040" w:themeColor="text1" w:themeTint="BF"/>
    </w:rPr>
  </w:style>
  <w:style w:type="paragraph" w:styleId="Listenabsatz">
    <w:name w:val="List Paragraph"/>
    <w:basedOn w:val="Standard"/>
    <w:uiPriority w:val="34"/>
    <w:qFormat/>
    <w:rsid w:val="0083080D"/>
    <w:pPr>
      <w:ind w:left="720"/>
      <w:contextualSpacing/>
    </w:pPr>
  </w:style>
  <w:style w:type="character" w:styleId="IntensiveHervorhebung">
    <w:name w:val="Intense Emphasis"/>
    <w:basedOn w:val="Absatzstandardschriftart"/>
    <w:uiPriority w:val="21"/>
    <w:qFormat/>
    <w:rsid w:val="0083080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83080D"/>
    <w:rPr>
      <w:i/>
      <w:iCs/>
      <w:color w:val="0F4761" w:themeColor="accent1" w:themeShade="BF"/>
    </w:rPr>
  </w:style>
  <w:style w:type="character" w:styleId="IntensiverVerweis">
    <w:name w:val="Intense Reference"/>
    <w:basedOn w:val="Absatzstandardschriftart"/>
    <w:uiPriority w:val="32"/>
    <w:qFormat/>
    <w:rsid w:val="0083080D"/>
    <w:rPr>
      <w:b/>
      <w:bCs/>
      <w:smallCaps/>
      <w:color w:val="0F4761" w:themeColor="accent1" w:themeShade="BF"/>
      <w:spacing w:val="5"/>
    </w:rPr>
  </w:style>
  <w:style w:type="character" w:styleId="Link">
    <w:name w:val="Hyperlink"/>
    <w:basedOn w:val="Absatzstandardschriftart"/>
    <w:uiPriority w:val="99"/>
    <w:unhideWhenUsed/>
    <w:rsid w:val="0083080D"/>
    <w:rPr>
      <w:color w:val="0000FF"/>
      <w:u w:val="single"/>
    </w:rPr>
  </w:style>
  <w:style w:type="paragraph" w:styleId="Kopfzeile">
    <w:name w:val="header"/>
    <w:basedOn w:val="Standard"/>
    <w:link w:val="KopfzeileZeichen"/>
    <w:uiPriority w:val="99"/>
    <w:unhideWhenUsed/>
    <w:rsid w:val="0083080D"/>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3080D"/>
    <w:rPr>
      <w:lang w:val="en-US" w:bidi="ar-SA"/>
    </w:rPr>
  </w:style>
  <w:style w:type="paragraph" w:styleId="Fuzeile">
    <w:name w:val="footer"/>
    <w:basedOn w:val="Standard"/>
    <w:link w:val="FuzeileZeichen"/>
    <w:uiPriority w:val="99"/>
    <w:unhideWhenUsed/>
    <w:rsid w:val="0083080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3080D"/>
    <w:rPr>
      <w:lang w:val="en-US" w:bidi="ar-SA"/>
    </w:rPr>
  </w:style>
  <w:style w:type="paragraph" w:styleId="Bearbeitung">
    <w:name w:val="Revision"/>
    <w:hidden/>
    <w:uiPriority w:val="99"/>
    <w:semiHidden/>
    <w:rsid w:val="00FA4AA5"/>
    <w:pPr>
      <w:spacing w:after="0" w:line="240" w:lineRule="auto"/>
    </w:pPr>
    <w:rPr>
      <w:lang w:val="en-US" w:bidi="ar-SA"/>
    </w:rPr>
  </w:style>
  <w:style w:type="paragraph" w:styleId="Kommentartext">
    <w:name w:val="annotation text"/>
    <w:basedOn w:val="Standard"/>
    <w:link w:val="KommentartextZeichen"/>
    <w:uiPriority w:val="99"/>
    <w:semiHidden/>
    <w:unhideWhenUsed/>
    <w:rsid w:val="00070EF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70EF9"/>
    <w:rPr>
      <w:sz w:val="20"/>
      <w:szCs w:val="20"/>
      <w:lang w:val="en-US" w:bidi="ar-SA"/>
    </w:rPr>
  </w:style>
  <w:style w:type="character" w:styleId="Kommentarzeichen">
    <w:name w:val="annotation reference"/>
    <w:basedOn w:val="Absatzstandardschriftart"/>
    <w:uiPriority w:val="99"/>
    <w:semiHidden/>
    <w:unhideWhenUsed/>
    <w:rsid w:val="00070EF9"/>
    <w:rPr>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com/VS80" TargetMode="External"/><Relationship Id="rId9" Type="http://schemas.openxmlformats.org/officeDocument/2006/relationships/hyperlink" Target="http://www.extech.com" TargetMode="External"/><Relationship Id="rId10" Type="http://schemas.openxmlformats.org/officeDocument/2006/relationships/hyperlink" Target="http://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ef457121-b296-4589-bbf4-951ad8ab0559</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2C4EC1E-436F-4BED-934A-1BD1CBCE75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Word 12.1.0</Application>
  <DocSecurity>0</DocSecurity>
  <Lines>27</Lines>
  <Paragraphs>6</Paragraphs>
  <ScaleCrop>false</ScaleCrop>
  <Company/>
  <LinksUpToDate>false</LinksUpToDate>
  <CharactersWithSpaces>4116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3</cp:revision>
  <dcterms:created xsi:type="dcterms:W3CDTF">2025-10-01T11:03:00Z</dcterms:created>
  <dcterms:modified xsi:type="dcterms:W3CDTF">2025-10-01T12:56:00Z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y fmtid="{D5CDD505-2E9C-101B-9397-08002B2CF9AE}" pid="3" name="TitusGUID">
    <vt:lpwstr>ef457121-b296-4589-bbf4-951ad8ab0559</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